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32" w:rsidRDefault="00341DBE" w:rsidP="00341DBE">
      <w:pPr>
        <w:jc w:val="center"/>
        <w:rPr>
          <w:rStyle w:val="Collegamentoipertestuale"/>
        </w:rPr>
      </w:pPr>
      <w:hyperlink r:id="rId4" w:history="1">
        <w:r w:rsidR="00BD0271" w:rsidRPr="00BA21F5">
          <w:rPr>
            <w:rStyle w:val="Collegamentoipertestuale"/>
          </w:rPr>
          <w:t>http://www.tusciaweb.eu/2016/04/chiesa-santa-maria-provvidenza-si-svela/</w:t>
        </w:r>
      </w:hyperlink>
    </w:p>
    <w:p w:rsidR="00435A19" w:rsidRDefault="00435A19" w:rsidP="00341DBE">
      <w:pPr>
        <w:jc w:val="center"/>
      </w:pPr>
      <w:bookmarkStart w:id="0" w:name="_GoBack"/>
      <w:r w:rsidRPr="00435A19">
        <w:rPr>
          <w:noProof/>
          <w:lang w:eastAsia="it-IT"/>
        </w:rPr>
        <w:drawing>
          <wp:inline distT="0" distB="0" distL="0" distR="0">
            <wp:extent cx="4706047" cy="7117690"/>
            <wp:effectExtent l="0" t="0" r="0" b="7620"/>
            <wp:docPr id="1" name="Immagine 1" descr="C:\Users\Bruno\Documents\RASSEGNA\TUSCIA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no\Documents\RASSEGNA\TUSCIAW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453" cy="712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5A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B7"/>
    <w:rsid w:val="001E7CB7"/>
    <w:rsid w:val="002D5D32"/>
    <w:rsid w:val="00341DBE"/>
    <w:rsid w:val="00435A19"/>
    <w:rsid w:val="00BD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26EC"/>
  <w15:chartTrackingRefBased/>
  <w15:docId w15:val="{E6C51C53-7E3F-4371-875B-18505F6B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0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tusciaweb.eu/2016/04/chiesa-santa-maria-provvidenza-si-svel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4</cp:revision>
  <dcterms:created xsi:type="dcterms:W3CDTF">2016-04-11T07:31:00Z</dcterms:created>
  <dcterms:modified xsi:type="dcterms:W3CDTF">2016-04-11T07:48:00Z</dcterms:modified>
</cp:coreProperties>
</file>